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70"/>
        <w:gridCol w:w="1538"/>
        <w:gridCol w:w="1454"/>
        <w:gridCol w:w="1515"/>
      </w:tblGrid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FEB" w:rsidRPr="00A30C18" w:rsidRDefault="00BC3FEB" w:rsidP="00E8687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30C1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5</w:t>
            </w:r>
            <w:r w:rsidRPr="00A30C18">
              <w:rPr>
                <w:color w:val="000000"/>
              </w:rPr>
              <w:t xml:space="preserve">  к решению </w:t>
            </w:r>
            <w:proofErr w:type="spellStart"/>
            <w:r w:rsidRPr="00A30C18">
              <w:rPr>
                <w:color w:val="000000"/>
              </w:rPr>
              <w:t>Обнинского</w:t>
            </w:r>
            <w:proofErr w:type="spellEnd"/>
            <w:r w:rsidRPr="00A30C18">
              <w:rPr>
                <w:color w:val="000000"/>
              </w:rPr>
              <w:t xml:space="preserve"> городского Собрания "О внесении изменений в решение </w:t>
            </w:r>
            <w:proofErr w:type="spellStart"/>
            <w:r w:rsidRPr="00A30C18">
              <w:rPr>
                <w:color w:val="000000"/>
              </w:rPr>
              <w:t>Обнинского</w:t>
            </w:r>
            <w:proofErr w:type="spellEnd"/>
            <w:r w:rsidRPr="00A30C18">
              <w:rPr>
                <w:color w:val="000000"/>
              </w:rPr>
              <w:t xml:space="preserve"> городского Собрания от 11 декабря 2012 года №01-39 "О бюджете города Обнинска на 2013 год и плановый период 2014 и 2015 годов" (в ред</w:t>
            </w:r>
            <w:r>
              <w:rPr>
                <w:color w:val="000000"/>
              </w:rPr>
              <w:t>акции</w:t>
            </w:r>
            <w:r w:rsidRPr="00A30C18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й</w:t>
            </w:r>
            <w:r w:rsidRPr="00A30C18">
              <w:rPr>
                <w:color w:val="000000"/>
              </w:rPr>
              <w:t xml:space="preserve"> от 26.03.2013 №01-43 и от 25.06.2013 № 01-46) от "</w:t>
            </w:r>
            <w:r>
              <w:rPr>
                <w:color w:val="000000"/>
              </w:rPr>
              <w:t>22</w:t>
            </w:r>
            <w:r w:rsidRPr="00A30C18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 xml:space="preserve">октября </w:t>
            </w:r>
            <w:r w:rsidRPr="00A30C18">
              <w:rPr>
                <w:color w:val="000000"/>
              </w:rPr>
              <w:t>2013 года</w:t>
            </w:r>
            <w:r>
              <w:rPr>
                <w:color w:val="000000"/>
              </w:rPr>
              <w:t xml:space="preserve"> №01-48</w:t>
            </w:r>
            <w:proofErr w:type="gramEnd"/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Перечень первоочередных расходов, подлежащих финансированию из бюджета города за </w:t>
            </w:r>
            <w:proofErr w:type="spellStart"/>
            <w:r w:rsidRPr="00AE5F98">
              <w:rPr>
                <w:b/>
                <w:bCs/>
                <w:color w:val="000000"/>
                <w:sz w:val="22"/>
                <w:szCs w:val="22"/>
              </w:rPr>
              <w:t>счет</w:t>
            </w:r>
            <w:proofErr w:type="spellEnd"/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 дополнительных доходов, получаемых сверх </w:t>
            </w:r>
            <w:proofErr w:type="spellStart"/>
            <w:r w:rsidRPr="00AE5F98">
              <w:rPr>
                <w:b/>
                <w:bCs/>
                <w:color w:val="000000"/>
                <w:sz w:val="22"/>
                <w:szCs w:val="22"/>
              </w:rPr>
              <w:t>утвержденного</w:t>
            </w:r>
            <w:proofErr w:type="spellEnd"/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E5F98">
              <w:rPr>
                <w:b/>
                <w:bCs/>
                <w:color w:val="000000"/>
                <w:sz w:val="22"/>
                <w:szCs w:val="22"/>
              </w:rPr>
              <w:t>объема</w:t>
            </w:r>
            <w:proofErr w:type="spellEnd"/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 доходов в процессе исполнения бюджета города в 2013 году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Прогноз на 2013 год с </w:t>
            </w:r>
            <w:proofErr w:type="spellStart"/>
            <w:r w:rsidRPr="00AE5F98">
              <w:rPr>
                <w:b/>
                <w:bCs/>
                <w:color w:val="000000"/>
                <w:sz w:val="22"/>
                <w:szCs w:val="22"/>
              </w:rPr>
              <w:t>учетом</w:t>
            </w:r>
            <w:proofErr w:type="spellEnd"/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 изменений, </w:t>
            </w:r>
            <w:proofErr w:type="spellStart"/>
            <w:r w:rsidRPr="00AE5F98">
              <w:rPr>
                <w:b/>
                <w:bCs/>
                <w:color w:val="000000"/>
                <w:sz w:val="22"/>
                <w:szCs w:val="22"/>
              </w:rPr>
              <w:t>внесенных</w:t>
            </w:r>
            <w:proofErr w:type="spellEnd"/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 26.03.2013, 25.06.2013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>Увеличение</w:t>
            </w:r>
            <w:proofErr w:type="gramStart"/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AE5F98">
              <w:rPr>
                <w:b/>
                <w:bCs/>
                <w:color w:val="000000"/>
                <w:sz w:val="22"/>
                <w:szCs w:val="22"/>
              </w:rPr>
              <w:t>уменьшение (-)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E5F98">
              <w:rPr>
                <w:b/>
                <w:bCs/>
                <w:color w:val="000000"/>
                <w:sz w:val="22"/>
                <w:szCs w:val="22"/>
              </w:rPr>
              <w:t>Уточненный</w:t>
            </w:r>
            <w:proofErr w:type="spellEnd"/>
            <w:r w:rsidRPr="00AE5F98">
              <w:rPr>
                <w:b/>
                <w:bCs/>
                <w:color w:val="000000"/>
                <w:sz w:val="22"/>
                <w:szCs w:val="22"/>
              </w:rPr>
              <w:t xml:space="preserve"> прогноз на 2013 год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1. Доведение заработной платы до среднеотраслевого уровня. Введение отраслевой системы оплаты труда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21 149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21 149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2. Ремонт и реконструкция детских дошкольных учреждений для открытия новых групп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44 290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44 290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3. Строительство пристроек к детским дошкольным учреждениям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63 000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-16 305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46 695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4. Реконструкция МБОУ "Школа №10"    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65 773,00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-587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65 186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5. Ремонт школ города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13 438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13 438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6. Приобретение автобусов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13 654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13 654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7. Расширение и реконструкция очистных сооружений города Обнинска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12 000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-12 000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8. Строительство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лыжероллерной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 xml:space="preserve"> трассы в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E5F9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AE5F98">
              <w:rPr>
                <w:color w:val="000000"/>
                <w:sz w:val="22"/>
                <w:szCs w:val="22"/>
              </w:rPr>
              <w:t>бнинске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9. Оснащение автобусов системой ГЛОНАСС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 xml:space="preserve"> строительства спортивного комплекса без зрительских мест по адресу: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E5F98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AE5F98">
              <w:rPr>
                <w:color w:val="000000"/>
                <w:sz w:val="22"/>
                <w:szCs w:val="22"/>
              </w:rPr>
              <w:t>бнинск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>, ул. Цветкова, 4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11. Ремонт учреждений ведомства "Управление культуры и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молодежной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 xml:space="preserve"> политики"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12 951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12 851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12. Ремонт многоквартирных домов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13. Долгосрочная целевая программа "Информационное и картографическое обеспечение градостроительной деятельности в целях устойчивого развития города Обнинска на 2012-2015 годы"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14. Мероприятия по защите бездомных животных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15. Освещение, ремонт звукового оборудования и благоустройство стадиона "Труд"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16. Приобретение </w:t>
            </w:r>
            <w:proofErr w:type="gramStart"/>
            <w:r w:rsidRPr="00AE5F98">
              <w:rPr>
                <w:color w:val="000000"/>
                <w:sz w:val="22"/>
                <w:szCs w:val="22"/>
              </w:rPr>
              <w:t>тест-полосок</w:t>
            </w:r>
            <w:proofErr w:type="gramEnd"/>
            <w:r w:rsidRPr="00AE5F98">
              <w:rPr>
                <w:color w:val="000000"/>
                <w:sz w:val="22"/>
                <w:szCs w:val="22"/>
              </w:rPr>
              <w:t xml:space="preserve"> и расходных материалов для лечения детей, больных сахарным диабетом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-200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17. Ремонт школьных дворов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18. Оказание адресной материальной помощи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19. Оплата стоимости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путевок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 xml:space="preserve"> для граждан пожилого возраста на проведение санаторно-оздоровительного лечения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20. Единовременная адресная социальная помощь инвалидам и участникам ВОВ на проведение ремонта </w:t>
            </w:r>
            <w:r w:rsidRPr="00AE5F98">
              <w:rPr>
                <w:color w:val="000000"/>
                <w:sz w:val="22"/>
                <w:szCs w:val="22"/>
              </w:rPr>
              <w:lastRenderedPageBreak/>
              <w:t>жилых помещений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lastRenderedPageBreak/>
              <w:t>1 600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lastRenderedPageBreak/>
              <w:t>21. Выплаты компенсации педагогическим работникам муниципальных бюджетных образовательных учреждений города Обнинска за наем (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поднаем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>) жилых помещений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-800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22. Финансирование МПКХ на уборку от снега тротуаров, уборка которых ни за кем не закреплена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23. Ремонт раздевалок футбольного стадиона «Держава»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24.Финансирование футбольного клуба «Квант»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25. Органы территориального общественного самоуправления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-100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26. Установка ограждения и видеонаблюдения в МБОУ ДОД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1 400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27. Реконструкция и строительство велодорожек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1 947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-1 498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449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28. Увеличение финансирования ОПАТП на компенсацию затрат по перевозке пассажиров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-800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29. Муниципальная целевая программа "Патриотическое воспитание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молодежи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 xml:space="preserve"> города Обнинска"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30. Спортивная площадка по ул. Энгельса, д.2 в рамках ГЦП по развитию физкультуры и спорта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31. Информатика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 xml:space="preserve">32. Дополнительные выплаты к заработной плате и выплаты за </w:t>
            </w:r>
            <w:proofErr w:type="spellStart"/>
            <w:r w:rsidRPr="00AE5F98">
              <w:rPr>
                <w:color w:val="000000"/>
                <w:sz w:val="22"/>
                <w:szCs w:val="22"/>
              </w:rPr>
              <w:t>поднаем</w:t>
            </w:r>
            <w:proofErr w:type="spellEnd"/>
            <w:r w:rsidRPr="00AE5F98">
              <w:rPr>
                <w:color w:val="000000"/>
                <w:sz w:val="22"/>
                <w:szCs w:val="22"/>
              </w:rPr>
              <w:t xml:space="preserve"> жилья работникам Федеральных государственных учреждений здравоохранения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33. Приобретение дорогостоящих лека</w:t>
            </w:r>
            <w:proofErr w:type="gramStart"/>
            <w:r w:rsidRPr="00AE5F98">
              <w:rPr>
                <w:color w:val="000000"/>
                <w:sz w:val="22"/>
                <w:szCs w:val="22"/>
              </w:rPr>
              <w:t>рств дл</w:t>
            </w:r>
            <w:proofErr w:type="gramEnd"/>
            <w:r w:rsidRPr="00AE5F98">
              <w:rPr>
                <w:color w:val="000000"/>
                <w:sz w:val="22"/>
                <w:szCs w:val="22"/>
              </w:rPr>
              <w:t>я онкологических больных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5F98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BC3FEB" w:rsidRPr="00AE5F98" w:rsidTr="00E8687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>303 152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>-32 490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FEB" w:rsidRPr="00AE5F98" w:rsidRDefault="00BC3FEB" w:rsidP="00E8687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E5F98">
              <w:rPr>
                <w:b/>
                <w:bCs/>
                <w:color w:val="000000"/>
                <w:sz w:val="22"/>
                <w:szCs w:val="22"/>
              </w:rPr>
              <w:t>270 662</w:t>
            </w:r>
          </w:p>
        </w:tc>
      </w:tr>
    </w:tbl>
    <w:p w:rsidR="00BC3FEB" w:rsidRPr="00AE5F98" w:rsidRDefault="00BC3FEB" w:rsidP="00BC3FEB">
      <w:pPr>
        <w:ind w:right="-766"/>
        <w:rPr>
          <w:sz w:val="22"/>
          <w:szCs w:val="22"/>
        </w:rPr>
      </w:pPr>
    </w:p>
    <w:p w:rsidR="00CB5E0F" w:rsidRDefault="00CB5E0F">
      <w:bookmarkStart w:id="0" w:name="_GoBack"/>
      <w:bookmarkEnd w:id="0"/>
    </w:p>
    <w:sectPr w:rsidR="00CB5E0F" w:rsidSect="00BC3FEB">
      <w:pgSz w:w="11906" w:h="16838"/>
      <w:pgMar w:top="851" w:right="709" w:bottom="851" w:left="1418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E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C3FE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BC3F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BC3F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2013-10-25T10:02:00Z</dcterms:created>
  <dcterms:modified xsi:type="dcterms:W3CDTF">2013-10-25T10:02:00Z</dcterms:modified>
</cp:coreProperties>
</file>